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  <w:lang w:val="aa-ET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Default="003113B0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GB Alpine Foods</w:t>
      </w:r>
    </w:p>
    <w:p w:rsidR="003113B0" w:rsidRPr="00F10D5D" w:rsidRDefault="003113B0" w:rsidP="00B06F40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Skardu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Pr="000652E4" w:rsidRDefault="00B06F40" w:rsidP="003113B0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</w:t>
      </w:r>
      <w:r w:rsidR="003113B0">
        <w:rPr>
          <w:rFonts w:ascii="Arial" w:hAnsi="Arial" w:cs="Arial"/>
          <w:b/>
          <w:smallCaps/>
          <w:sz w:val="46"/>
          <w:szCs w:val="46"/>
        </w:rPr>
        <w:t>JUICE PRODUCTION</w:t>
      </w:r>
    </w:p>
    <w:bookmarkEnd w:id="0"/>
    <w:p w:rsidR="00B06F40" w:rsidRPr="000652E4" w:rsidRDefault="00831A76" w:rsidP="00D45229">
      <w:pPr>
        <w:ind w:left="-567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(LOT-</w:t>
      </w:r>
      <w:r w:rsidR="00D45229">
        <w:rPr>
          <w:rFonts w:ascii="Arial" w:hAnsi="Arial" w:cs="Arial"/>
          <w:b/>
          <w:sz w:val="40"/>
        </w:rPr>
        <w:t>2</w:t>
      </w:r>
      <w:r>
        <w:rPr>
          <w:rFonts w:ascii="Arial" w:hAnsi="Arial" w:cs="Arial"/>
          <w:b/>
          <w:sz w:val="40"/>
        </w:rPr>
        <w:t>)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3113B0">
        <w:rPr>
          <w:rFonts w:ascii="Arial" w:eastAsia="Times New Roman" w:hAnsi="Arial" w:cs="Arial"/>
          <w:b/>
          <w:smallCaps/>
          <w:sz w:val="28"/>
          <w:szCs w:val="28"/>
        </w:rPr>
        <w:t>GBAF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3113B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8B4D54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3113B0" w:rsidRPr="008B4D54">
        <w:rPr>
          <w:rFonts w:ascii="Arial" w:eastAsia="Times New Roman" w:hAnsi="Arial" w:cs="Arial"/>
          <w:b/>
          <w:smallCaps/>
          <w:sz w:val="28"/>
          <w:szCs w:val="28"/>
        </w:rPr>
        <w:t>10</w:t>
      </w:r>
      <w:r w:rsidRPr="008B4D54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8B4D54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8B4D54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C7A7F" w:rsidRDefault="00DC7A7F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311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 Alpine Foods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GBAF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proofErr w:type="gramStart"/>
      <w:r w:rsidRPr="00B51DB3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Juice </w:t>
      </w:r>
      <w:proofErr w:type="spellStart"/>
      <w:r w:rsidR="003113B0">
        <w:rPr>
          <w:rFonts w:ascii="Times New Roman" w:eastAsia="Times New Roman" w:hAnsi="Times New Roman" w:cs="Times New Roman"/>
          <w:sz w:val="24"/>
          <w:szCs w:val="24"/>
        </w:rPr>
        <w:t>Prodcution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GB Alpine Foods, aiming to reduce post-harvest fruit losses and increase the incomes of over 500 smallholder farmers in Skardu and </w:t>
      </w:r>
      <w:proofErr w:type="spellStart"/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="003113B0" w:rsidRPr="003113B0">
        <w:rPr>
          <w:rFonts w:ascii="Times New Roman" w:eastAsia="Times New Roman" w:hAnsi="Times New Roman" w:cs="Times New Roman"/>
          <w:sz w:val="24"/>
          <w:szCs w:val="24"/>
        </w:rPr>
        <w:t xml:space="preserve"> through the production of natural apricot and cherry juices. Leveraging the abundant but underutilized fruit production in Baltistan where up to 38% of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 xml:space="preserve"> apricots are wasted annually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3B0" w:rsidRPr="00B9050F">
        <w:rPr>
          <w:rFonts w:ascii="Times New Roman" w:eastAsia="Times New Roman" w:hAnsi="Times New Roman" w:cs="Times New Roman"/>
          <w:sz w:val="24"/>
          <w:szCs w:val="24"/>
        </w:rPr>
        <w:t>the company will expand its existing Skardu-based processing facility to include a modern juice production line.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GBAF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531"/>
        <w:gridCol w:w="4941"/>
        <w:gridCol w:w="656"/>
        <w:gridCol w:w="1227"/>
      </w:tblGrid>
      <w:tr w:rsidR="00D45229" w:rsidRPr="00D45229" w:rsidTr="00D45229">
        <w:trPr>
          <w:trHeight w:val="31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</w:tr>
      <w:tr w:rsidR="00D45229" w:rsidRPr="00D45229" w:rsidTr="00D45229">
        <w:trPr>
          <w:trHeight w:val="4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5229" w:rsidRPr="00D45229" w:rsidTr="00D45229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Boiler /Mixer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D45229">
            <w:pPr>
              <w:pStyle w:val="NoSpacing"/>
            </w:pPr>
            <w:r w:rsidRPr="00D443CA">
              <w:rPr>
                <w:b/>
                <w:bCs/>
              </w:rPr>
              <w:t>Capacity</w:t>
            </w:r>
            <w:r>
              <w:t xml:space="preserve"> : 1000 liter/</w:t>
            </w:r>
            <w:proofErr w:type="spellStart"/>
            <w:r>
              <w:t>hr</w:t>
            </w:r>
            <w:proofErr w:type="spellEnd"/>
          </w:p>
          <w:p w:rsidR="00D45229" w:rsidRDefault="00D45229" w:rsidP="00D45229">
            <w:pPr>
              <w:pStyle w:val="NoSpacing"/>
            </w:pPr>
            <w:r w:rsidRPr="00D443CA">
              <w:rPr>
                <w:b/>
                <w:bCs/>
              </w:rPr>
              <w:t>Martial</w:t>
            </w:r>
            <w:r>
              <w:t xml:space="preserve"> : SS304 sheet3mm thick with limpet coil</w:t>
            </w:r>
          </w:p>
          <w:p w:rsidR="00D45229" w:rsidRDefault="00D45229" w:rsidP="00D45229">
            <w:pPr>
              <w:pStyle w:val="NoSpacing"/>
            </w:pPr>
            <w:r>
              <w:t>Double Jacket</w:t>
            </w:r>
          </w:p>
          <w:p w:rsidR="00D45229" w:rsidRDefault="00D45229" w:rsidP="00D45229">
            <w:pPr>
              <w:pStyle w:val="NoSpacing"/>
            </w:pPr>
            <w:r w:rsidRPr="00D443CA">
              <w:rPr>
                <w:b/>
                <w:bCs/>
              </w:rPr>
              <w:t>Mixe</w:t>
            </w:r>
            <w:r>
              <w:t>r: 2HP,100rpm</w:t>
            </w:r>
          </w:p>
          <w:p w:rsidR="00D45229" w:rsidRDefault="00D45229" w:rsidP="00D45229">
            <w:pPr>
              <w:pStyle w:val="NoSpacing"/>
            </w:pPr>
            <w:r w:rsidRPr="00D443CA">
              <w:rPr>
                <w:b/>
                <w:bCs/>
              </w:rPr>
              <w:t xml:space="preserve">Steam Generator </w:t>
            </w:r>
            <w:r>
              <w:t>: 150kg /</w:t>
            </w:r>
            <w:proofErr w:type="spellStart"/>
            <w:r>
              <w:t>Hr</w:t>
            </w:r>
            <w:proofErr w:type="spellEnd"/>
          </w:p>
          <w:p w:rsidR="00D45229" w:rsidRPr="00D45229" w:rsidRDefault="00D45229" w:rsidP="00D45229">
            <w:pPr>
              <w:pStyle w:val="NoSpacing"/>
            </w:pPr>
            <w:r w:rsidRPr="00D443CA">
              <w:rPr>
                <w:b/>
                <w:bCs/>
              </w:rPr>
              <w:t>Temperature</w:t>
            </w:r>
            <w:r>
              <w:t xml:space="preserve">: Auto temperature control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D45229" w:rsidRPr="00D45229" w:rsidTr="00D45229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Filling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D45229">
            <w:pPr>
              <w:pStyle w:val="NoSpacing"/>
            </w:pPr>
            <w:r w:rsidRPr="00D443CA">
              <w:t>Filling volume</w:t>
            </w:r>
            <w:r>
              <w:t xml:space="preserve"> 200ml-1000ml</w:t>
            </w:r>
          </w:p>
          <w:p w:rsidR="00D45229" w:rsidRDefault="00D45229" w:rsidP="00D45229">
            <w:pPr>
              <w:pStyle w:val="NoSpacing"/>
            </w:pPr>
            <w:r w:rsidRPr="00D443CA">
              <w:t>Working speed</w:t>
            </w:r>
            <w:r>
              <w:t xml:space="preserve"> 8-15BPM (Depend)</w:t>
            </w:r>
          </w:p>
          <w:p w:rsidR="00D45229" w:rsidRDefault="00D45229" w:rsidP="00D45229">
            <w:pPr>
              <w:pStyle w:val="NoSpacing"/>
            </w:pPr>
            <w:r>
              <w:t xml:space="preserve">Double </w:t>
            </w:r>
            <w:proofErr w:type="spellStart"/>
            <w:r>
              <w:t>Nozle</w:t>
            </w:r>
            <w:proofErr w:type="spellEnd"/>
          </w:p>
          <w:p w:rsidR="00D45229" w:rsidRDefault="00D45229" w:rsidP="00D45229">
            <w:pPr>
              <w:pStyle w:val="NoSpacing"/>
            </w:pPr>
            <w:r>
              <w:t>Dozing pump based Filling unit</w:t>
            </w:r>
          </w:p>
          <w:p w:rsidR="00D45229" w:rsidRDefault="00D45229" w:rsidP="00D45229">
            <w:pPr>
              <w:pStyle w:val="NoSpacing"/>
            </w:pPr>
            <w:r w:rsidRPr="00D443CA">
              <w:t>M</w:t>
            </w:r>
            <w:r>
              <w:t>aterial</w:t>
            </w:r>
            <w:r w:rsidRPr="00D443CA">
              <w:t xml:space="preserve"> </w:t>
            </w:r>
            <w:r>
              <w:t>SS-304</w:t>
            </w:r>
          </w:p>
          <w:p w:rsidR="00D45229" w:rsidRPr="00D45229" w:rsidRDefault="00D45229" w:rsidP="00D45229">
            <w:pPr>
              <w:pStyle w:val="NoSpacing"/>
            </w:pPr>
            <w:r w:rsidRPr="00D443CA">
              <w:t>Food grade</w:t>
            </w:r>
            <w:r>
              <w:t xml:space="preserve"> Teflon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D45229" w:rsidRPr="00D45229" w:rsidTr="00D45229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Tretra</w:t>
            </w:r>
            <w:proofErr w:type="spellEnd"/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packing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D45229">
            <w:pPr>
              <w:pStyle w:val="NoSpacing"/>
            </w:pPr>
            <w:r>
              <w:t xml:space="preserve">Filling, sealing with single nozzle </w:t>
            </w:r>
          </w:p>
          <w:p w:rsidR="00D45229" w:rsidRDefault="00D45229" w:rsidP="00D45229">
            <w:pPr>
              <w:pStyle w:val="NoSpacing"/>
            </w:pPr>
            <w:r>
              <w:t xml:space="preserve">SS conveyor </w:t>
            </w:r>
          </w:p>
          <w:p w:rsidR="00D45229" w:rsidRDefault="00D45229" w:rsidP="00D45229">
            <w:pPr>
              <w:pStyle w:val="NoSpacing"/>
            </w:pPr>
            <w:proofErr w:type="spellStart"/>
            <w:r>
              <w:lastRenderedPageBreak/>
              <w:t>Tetrapack</w:t>
            </w:r>
            <w:proofErr w:type="spellEnd"/>
            <w:r>
              <w:t xml:space="preserve"> holder </w:t>
            </w:r>
          </w:p>
          <w:p w:rsidR="00D45229" w:rsidRDefault="00D45229" w:rsidP="00D45229">
            <w:pPr>
              <w:pStyle w:val="NoSpacing"/>
            </w:pPr>
            <w:r>
              <w:t>Auto filling nozzle</w:t>
            </w:r>
          </w:p>
          <w:p w:rsidR="00D45229" w:rsidRPr="00D45229" w:rsidRDefault="00D45229" w:rsidP="00D45229">
            <w:pPr>
              <w:pStyle w:val="NoSpacing"/>
            </w:pPr>
            <w:r>
              <w:t xml:space="preserve">Auto heat Sealer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 No.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D45229" w:rsidRPr="00D45229" w:rsidTr="00D45229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Holding Tank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D45229">
            <w:pPr>
              <w:pStyle w:val="NoSpacing"/>
            </w:pPr>
            <w:r>
              <w:t>Capacity 250 liter</w:t>
            </w:r>
          </w:p>
          <w:p w:rsidR="00D45229" w:rsidRDefault="00D45229" w:rsidP="00D45229">
            <w:pPr>
              <w:pStyle w:val="NoSpacing"/>
            </w:pPr>
            <w:r>
              <w:t>Height 1 meter</w:t>
            </w:r>
          </w:p>
          <w:p w:rsidR="00D45229" w:rsidRDefault="00D45229" w:rsidP="00D45229">
            <w:pPr>
              <w:pStyle w:val="NoSpacing"/>
            </w:pPr>
            <w:proofErr w:type="spellStart"/>
            <w:r>
              <w:t>Dia</w:t>
            </w:r>
            <w:proofErr w:type="spellEnd"/>
            <w:r>
              <w:t xml:space="preserve"> 600mm</w:t>
            </w:r>
          </w:p>
          <w:p w:rsidR="00D45229" w:rsidRDefault="00D45229" w:rsidP="00D45229">
            <w:pPr>
              <w:pStyle w:val="NoSpacing"/>
            </w:pPr>
            <w:r>
              <w:t xml:space="preserve">SS 304 </w:t>
            </w:r>
          </w:p>
          <w:p w:rsidR="00D45229" w:rsidRPr="00D45229" w:rsidRDefault="00D45229" w:rsidP="00D45229">
            <w:pPr>
              <w:pStyle w:val="NoSpacing"/>
              <w:rPr>
                <w:rFonts w:eastAsia="Times New Roman"/>
                <w:color w:val="000000"/>
              </w:rPr>
            </w:pPr>
            <w:r>
              <w:t>2.5mm Sheet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2 </w:t>
            </w:r>
          </w:p>
        </w:tc>
      </w:tr>
      <w:tr w:rsidR="00D45229" w:rsidRPr="00D45229" w:rsidTr="00D45229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Storage containers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D45229">
            <w:pPr>
              <w:pStyle w:val="NoSpacing"/>
            </w:pPr>
            <w:r>
              <w:t xml:space="preserve">Food grade Polymer </w:t>
            </w:r>
          </w:p>
          <w:p w:rsidR="00D45229" w:rsidRPr="00D45229" w:rsidRDefault="00D45229" w:rsidP="00D45229">
            <w:pPr>
              <w:pStyle w:val="NoSpacing"/>
              <w:rPr>
                <w:rFonts w:eastAsia="Times New Roman"/>
                <w:color w:val="000000"/>
              </w:rPr>
            </w:pPr>
            <w:r>
              <w:t>Capacity 25 liter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10 </w:t>
            </w:r>
          </w:p>
        </w:tc>
      </w:tr>
      <w:tr w:rsidR="00D45229" w:rsidRPr="00D45229" w:rsidTr="00D45229">
        <w:trPr>
          <w:trHeight w:val="3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Expiry Printing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D45229">
            <w:pPr>
              <w:pStyle w:val="NoSpacing"/>
            </w:pPr>
            <w:r>
              <w:t xml:space="preserve">50 unit per minute </w:t>
            </w:r>
          </w:p>
          <w:p w:rsidR="00D45229" w:rsidRDefault="00D45229" w:rsidP="00D45229">
            <w:pPr>
              <w:pStyle w:val="NoSpacing"/>
            </w:pPr>
            <w:r>
              <w:t>Printing Accuracy 600 DPI</w:t>
            </w:r>
          </w:p>
          <w:p w:rsidR="00D45229" w:rsidRDefault="00D45229" w:rsidP="00D45229">
            <w:pPr>
              <w:pStyle w:val="NoSpacing"/>
            </w:pPr>
            <w:r>
              <w:t xml:space="preserve">Ink Properties Dry Water-based , Oily </w:t>
            </w:r>
          </w:p>
          <w:p w:rsidR="00D45229" w:rsidRPr="00D45229" w:rsidRDefault="00D45229" w:rsidP="00D45229">
            <w:pPr>
              <w:pStyle w:val="NoSpacing"/>
              <w:rPr>
                <w:rFonts w:eastAsia="Times New Roman"/>
                <w:color w:val="000000"/>
              </w:rPr>
            </w:pPr>
            <w:r>
              <w:t>Printing Martial : Sheet , pipe, Carton , Paper , Plastic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  <w:tr w:rsidR="00D45229" w:rsidRPr="00D45229" w:rsidTr="00D45229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Juice Filter Machine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229" w:rsidRPr="00162351" w:rsidRDefault="00D45229" w:rsidP="00D45229">
            <w:pPr>
              <w:pStyle w:val="NoSpacing"/>
            </w:pPr>
            <w:r w:rsidRPr="00162351">
              <w:t xml:space="preserve">Vacuum Juice filter  </w:t>
            </w:r>
          </w:p>
          <w:p w:rsidR="00D45229" w:rsidRPr="00162351" w:rsidRDefault="00D45229" w:rsidP="00D45229">
            <w:pPr>
              <w:pStyle w:val="NoSpacing"/>
            </w:pPr>
            <w:r w:rsidRPr="00162351">
              <w:t>SS304</w:t>
            </w:r>
          </w:p>
          <w:p w:rsidR="00D45229" w:rsidRPr="00162351" w:rsidRDefault="00D45229" w:rsidP="00D45229">
            <w:pPr>
              <w:pStyle w:val="NoSpacing"/>
            </w:pPr>
            <w:r w:rsidRPr="00162351">
              <w:t>Vacuum Pump 200 liter/</w:t>
            </w:r>
            <w:proofErr w:type="spellStart"/>
            <w:r w:rsidRPr="00162351">
              <w:t>Hr</w:t>
            </w:r>
            <w:proofErr w:type="spellEnd"/>
          </w:p>
          <w:p w:rsidR="00D45229" w:rsidRPr="00162351" w:rsidRDefault="00D45229" w:rsidP="00D45229">
            <w:pPr>
              <w:pStyle w:val="NoSpacing"/>
            </w:pPr>
            <w:r w:rsidRPr="00162351">
              <w:t xml:space="preserve">Pump motor 2 </w:t>
            </w:r>
            <w:proofErr w:type="spellStart"/>
            <w:r w:rsidRPr="00162351">
              <w:t>Hp</w:t>
            </w:r>
            <w:proofErr w:type="spellEnd"/>
            <w:r w:rsidRPr="00162351">
              <w:t xml:space="preserve"> </w:t>
            </w:r>
          </w:p>
          <w:p w:rsidR="00D45229" w:rsidRPr="00D45229" w:rsidRDefault="00D45229" w:rsidP="00D45229">
            <w:pPr>
              <w:pStyle w:val="NoSpacing"/>
              <w:rPr>
                <w:rFonts w:eastAsia="Times New Roman"/>
                <w:color w:val="000000"/>
              </w:rPr>
            </w:pPr>
            <w:r w:rsidRPr="00162351">
              <w:t>Filter cloth : 1micron Removable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</w:tr>
    </w:tbl>
    <w:p w:rsidR="00CD05CB" w:rsidRPr="00806E5D" w:rsidRDefault="00CD05CB" w:rsidP="00806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3E752F" w:rsidRPr="003E752F" w:rsidRDefault="003E752F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</w:t>
      </w:r>
      <w:r>
        <w:t>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Conditional bids will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 City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Selected bidder must submit a defect liability declaration duly signed and stamped by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>manufacturer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3113B0">
        <w:rPr>
          <w:rFonts w:ascii="Times New Roman" w:eastAsia="Times New Roman" w:hAnsi="Times New Roman" w:cs="Times New Roman"/>
          <w:i/>
          <w:iCs/>
          <w:sz w:val="24"/>
          <w:szCs w:val="24"/>
        </w:rPr>
        <w:t>GBAF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Balghar (RFQ No. </w:t>
      </w:r>
      <w:r w:rsidR="003113B0">
        <w:rPr>
          <w:rFonts w:ascii="Times New Roman" w:eastAsia="Times New Roman" w:hAnsi="Times New Roman" w:cs="Times New Roman"/>
          <w:i/>
          <w:iCs/>
          <w:sz w:val="24"/>
          <w:szCs w:val="24"/>
        </w:rPr>
        <w:t>GBAF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831A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8B4D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1A76" w:rsidRPr="008B4D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6D11" w:rsidRPr="008B4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8B4D54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8B4D54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:rsidR="00831A76" w:rsidRDefault="00831A76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 Alpine Foods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13B0">
        <w:rPr>
          <w:rFonts w:ascii="Times New Roman" w:eastAsia="Times New Roman" w:hAnsi="Times New Roman" w:cs="Times New Roman"/>
          <w:sz w:val="24"/>
          <w:szCs w:val="24"/>
        </w:rPr>
        <w:t>GBAF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31A76">
        <w:rPr>
          <w:rFonts w:ascii="Times New Roman" w:eastAsia="Times New Roman" w:hAnsi="Times New Roman" w:cs="Times New Roman"/>
          <w:sz w:val="24"/>
          <w:szCs w:val="24"/>
        </w:rPr>
        <w:t>Muhib</w:t>
      </w:r>
      <w:proofErr w:type="spellEnd"/>
      <w:r w:rsidRPr="00831A76">
        <w:rPr>
          <w:rFonts w:ascii="Times New Roman" w:eastAsia="Times New Roman" w:hAnsi="Times New Roman" w:cs="Times New Roman"/>
          <w:sz w:val="24"/>
          <w:szCs w:val="24"/>
        </w:rPr>
        <w:t xml:space="preserve"> Chowk, </w:t>
      </w:r>
      <w:proofErr w:type="spellStart"/>
      <w:r w:rsidRPr="00831A76">
        <w:rPr>
          <w:rFonts w:ascii="Times New Roman" w:eastAsia="Times New Roman" w:hAnsi="Times New Roman" w:cs="Times New Roman"/>
          <w:sz w:val="24"/>
          <w:szCs w:val="24"/>
        </w:rPr>
        <w:t>Khagrong</w:t>
      </w:r>
      <w:proofErr w:type="spellEnd"/>
      <w:r w:rsidRPr="00831A76">
        <w:rPr>
          <w:rFonts w:ascii="Times New Roman" w:eastAsia="Times New Roman" w:hAnsi="Times New Roman" w:cs="Times New Roman"/>
          <w:sz w:val="24"/>
          <w:szCs w:val="24"/>
        </w:rPr>
        <w:t>, Skardu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3CCE" w:rsidRDefault="00EB3CCE" w:rsidP="00831A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831A76" w:rsidRDefault="00831A76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" w:eastAsia="Proxima Nova" w:hAnsi="Times" w:cs="Proxima Nova"/>
          <w:color w:val="000000" w:themeColor="text1"/>
          <w:szCs w:val="32"/>
        </w:rPr>
        <w:t xml:space="preserve">GB Alpine Foods, </w:t>
      </w:r>
      <w:proofErr w:type="spellStart"/>
      <w:r>
        <w:rPr>
          <w:rFonts w:ascii="Times" w:eastAsia="Proxima Nova" w:hAnsi="Times" w:cs="Proxima Nova"/>
          <w:color w:val="000000" w:themeColor="text1"/>
          <w:szCs w:val="32"/>
        </w:rPr>
        <w:t>Muhib</w:t>
      </w:r>
      <w:proofErr w:type="spellEnd"/>
      <w:r>
        <w:rPr>
          <w:rFonts w:ascii="Times" w:eastAsia="Proxima Nova" w:hAnsi="Times" w:cs="Proxima Nova"/>
          <w:color w:val="000000" w:themeColor="text1"/>
          <w:szCs w:val="32"/>
        </w:rPr>
        <w:t xml:space="preserve"> Chowk, </w:t>
      </w:r>
      <w:proofErr w:type="spellStart"/>
      <w:r>
        <w:rPr>
          <w:rFonts w:ascii="Times" w:eastAsia="Proxima Nova" w:hAnsi="Times" w:cs="Proxima Nova"/>
          <w:color w:val="000000" w:themeColor="text1"/>
          <w:szCs w:val="32"/>
        </w:rPr>
        <w:t>Khagrong</w:t>
      </w:r>
      <w:proofErr w:type="spellEnd"/>
      <w:r>
        <w:rPr>
          <w:rFonts w:ascii="Times" w:eastAsia="Proxima Nova" w:hAnsi="Times" w:cs="Proxima Nova"/>
          <w:color w:val="000000" w:themeColor="text1"/>
          <w:szCs w:val="32"/>
        </w:rPr>
        <w:t>, Skardu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3E752F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3E75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3E752F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3E752F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3E752F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2F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3E752F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3E752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E752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3113B0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GBAF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lastRenderedPageBreak/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831A76" w:rsidP="00766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Managing Director</w:t>
      </w:r>
      <w:r w:rsidR="00B51DB3"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GBAF</w:t>
      </w:r>
      <w:r w:rsidR="00B51DB3"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Skardu City</w:t>
      </w:r>
      <w:r w:rsidR="003E7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District </w:t>
      </w:r>
      <w:r w:rsidR="003113B0">
        <w:rPr>
          <w:rFonts w:ascii="Times New Roman" w:eastAsia="Times New Roman" w:hAnsi="Times New Roman" w:cs="Times New Roman"/>
          <w:b/>
          <w:bCs/>
          <w:sz w:val="24"/>
          <w:szCs w:val="24"/>
        </w:rPr>
        <w:t>Skardu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 xml:space="preserve">0347 9089710, </w:t>
      </w:r>
      <w:r w:rsidR="00766A39">
        <w:rPr>
          <w:rFonts w:ascii="Times New Roman" w:eastAsia="Times New Roman" w:hAnsi="Times New Roman" w:cs="Times New Roman"/>
          <w:sz w:val="24"/>
          <w:szCs w:val="24"/>
        </w:rPr>
        <w:tab/>
        <w:t>0355 4411788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P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102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76"/>
        <w:gridCol w:w="3961"/>
        <w:gridCol w:w="990"/>
        <w:gridCol w:w="993"/>
        <w:gridCol w:w="1170"/>
        <w:gridCol w:w="1170"/>
      </w:tblGrid>
      <w:tr w:rsidR="0080605B" w:rsidRPr="00D45229" w:rsidTr="0080605B">
        <w:trPr>
          <w:trHeight w:val="310"/>
        </w:trPr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 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="008060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Unit Price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5229" w:rsidRPr="00D45229" w:rsidRDefault="0080605B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Price</w:t>
            </w:r>
            <w:r w:rsidR="00D45229" w:rsidRPr="00D452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450"/>
        </w:trPr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605B" w:rsidRPr="00D45229" w:rsidTr="0080605B">
        <w:trPr>
          <w:trHeight w:val="31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Boiler /Mixer Machine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80605B">
            <w:pPr>
              <w:pStyle w:val="NoSpacing"/>
            </w:pPr>
            <w:r w:rsidRPr="00D443CA">
              <w:rPr>
                <w:b/>
                <w:bCs/>
              </w:rPr>
              <w:t>Capacity</w:t>
            </w:r>
            <w:r>
              <w:t xml:space="preserve"> : 1000 liter/</w:t>
            </w:r>
            <w:proofErr w:type="spellStart"/>
            <w:r>
              <w:t>hr</w:t>
            </w:r>
            <w:proofErr w:type="spellEnd"/>
          </w:p>
          <w:p w:rsidR="00D45229" w:rsidRDefault="00D45229" w:rsidP="0080605B">
            <w:pPr>
              <w:pStyle w:val="NoSpacing"/>
            </w:pPr>
            <w:r w:rsidRPr="00D443CA">
              <w:rPr>
                <w:b/>
                <w:bCs/>
              </w:rPr>
              <w:t>Martial</w:t>
            </w:r>
            <w:r>
              <w:t xml:space="preserve"> : SS304 sheet3mm thick with limpet coil</w:t>
            </w:r>
          </w:p>
          <w:p w:rsidR="00D45229" w:rsidRDefault="00D45229" w:rsidP="0080605B">
            <w:pPr>
              <w:pStyle w:val="NoSpacing"/>
            </w:pPr>
            <w:r>
              <w:t>Double Jacket</w:t>
            </w:r>
          </w:p>
          <w:p w:rsidR="00D45229" w:rsidRDefault="00D45229" w:rsidP="0080605B">
            <w:pPr>
              <w:pStyle w:val="NoSpacing"/>
            </w:pPr>
            <w:r w:rsidRPr="00D443CA">
              <w:rPr>
                <w:b/>
                <w:bCs/>
              </w:rPr>
              <w:t>Mixe</w:t>
            </w:r>
            <w:r>
              <w:t>r: 2HP,100rpm</w:t>
            </w:r>
          </w:p>
          <w:p w:rsidR="00D45229" w:rsidRDefault="00D45229" w:rsidP="0080605B">
            <w:pPr>
              <w:pStyle w:val="NoSpacing"/>
            </w:pPr>
            <w:r w:rsidRPr="00D443CA">
              <w:rPr>
                <w:b/>
                <w:bCs/>
              </w:rPr>
              <w:t xml:space="preserve">Steam Generator </w:t>
            </w:r>
            <w:r>
              <w:t>: 150kg /</w:t>
            </w:r>
            <w:proofErr w:type="spellStart"/>
            <w:r>
              <w:t>Hr</w:t>
            </w:r>
            <w:proofErr w:type="spellEnd"/>
          </w:p>
          <w:p w:rsidR="00D45229" w:rsidRPr="00D45229" w:rsidRDefault="00D45229" w:rsidP="0080605B">
            <w:pPr>
              <w:pStyle w:val="NoSpacing"/>
              <w:rPr>
                <w:rFonts w:eastAsia="Times New Roman"/>
                <w:color w:val="000000"/>
              </w:rPr>
            </w:pPr>
            <w:r w:rsidRPr="00D443CA">
              <w:rPr>
                <w:b/>
                <w:bCs/>
              </w:rPr>
              <w:t>Temperature</w:t>
            </w:r>
            <w:r>
              <w:t>: Auto temperature control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310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Filling Unit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80605B">
            <w:pPr>
              <w:pStyle w:val="NoSpacing"/>
            </w:pPr>
            <w:r w:rsidRPr="00D443CA">
              <w:t>Filling volume</w:t>
            </w:r>
            <w:r>
              <w:t xml:space="preserve"> 200ml-1000ml</w:t>
            </w:r>
          </w:p>
          <w:p w:rsidR="00D45229" w:rsidRDefault="00D45229" w:rsidP="0080605B">
            <w:pPr>
              <w:pStyle w:val="NoSpacing"/>
            </w:pPr>
            <w:r w:rsidRPr="00D443CA">
              <w:t>Working speed</w:t>
            </w:r>
            <w:r>
              <w:t xml:space="preserve"> 8-15BPM (Depend)</w:t>
            </w:r>
          </w:p>
          <w:p w:rsidR="00D45229" w:rsidRDefault="00D45229" w:rsidP="0080605B">
            <w:pPr>
              <w:pStyle w:val="NoSpacing"/>
            </w:pPr>
            <w:r>
              <w:t xml:space="preserve">Double </w:t>
            </w:r>
            <w:proofErr w:type="spellStart"/>
            <w:r>
              <w:t>Nozle</w:t>
            </w:r>
            <w:proofErr w:type="spellEnd"/>
          </w:p>
          <w:p w:rsidR="00D45229" w:rsidRDefault="00D45229" w:rsidP="0080605B">
            <w:pPr>
              <w:pStyle w:val="NoSpacing"/>
            </w:pPr>
            <w:r>
              <w:t>Dozing pump based Filling unit</w:t>
            </w:r>
          </w:p>
          <w:p w:rsidR="00D45229" w:rsidRDefault="00D45229" w:rsidP="0080605B">
            <w:pPr>
              <w:pStyle w:val="NoSpacing"/>
            </w:pPr>
            <w:r w:rsidRPr="00D443CA">
              <w:t>M</w:t>
            </w:r>
            <w:r>
              <w:t>aterial</w:t>
            </w:r>
            <w:r w:rsidRPr="00D443CA">
              <w:t xml:space="preserve"> </w:t>
            </w:r>
            <w:r>
              <w:t>SS-304</w:t>
            </w:r>
          </w:p>
          <w:p w:rsidR="00D45229" w:rsidRPr="00D45229" w:rsidRDefault="00D45229" w:rsidP="0080605B">
            <w:pPr>
              <w:pStyle w:val="NoSpacing"/>
              <w:rPr>
                <w:rFonts w:eastAsia="Times New Roman"/>
                <w:color w:val="000000"/>
              </w:rPr>
            </w:pPr>
            <w:r w:rsidRPr="00D443CA">
              <w:t>Food grade</w:t>
            </w:r>
            <w:r>
              <w:t xml:space="preserve"> Teflon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31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80605B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</w:t>
            </w:r>
            <w:r w:rsidR="00D45229"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etra packing machine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Default="00D45229" w:rsidP="0080605B">
            <w:pPr>
              <w:pStyle w:val="NoSpacing"/>
            </w:pPr>
            <w:r>
              <w:t xml:space="preserve">Filling, sealing with single nozzle </w:t>
            </w:r>
          </w:p>
          <w:p w:rsidR="00D45229" w:rsidRDefault="00D45229" w:rsidP="0080605B">
            <w:pPr>
              <w:pStyle w:val="NoSpacing"/>
            </w:pPr>
            <w:r>
              <w:t xml:space="preserve">SS conveyor </w:t>
            </w:r>
          </w:p>
          <w:p w:rsidR="00D45229" w:rsidRDefault="00D45229" w:rsidP="0080605B">
            <w:pPr>
              <w:pStyle w:val="NoSpacing"/>
            </w:pPr>
            <w:proofErr w:type="spellStart"/>
            <w:r>
              <w:t>Tetrapack</w:t>
            </w:r>
            <w:proofErr w:type="spellEnd"/>
            <w:r>
              <w:t xml:space="preserve"> holder </w:t>
            </w:r>
          </w:p>
          <w:p w:rsidR="00D45229" w:rsidRDefault="00D45229" w:rsidP="0080605B">
            <w:pPr>
              <w:pStyle w:val="NoSpacing"/>
            </w:pPr>
            <w:r>
              <w:t>Auto filling nozzle</w:t>
            </w:r>
          </w:p>
          <w:p w:rsidR="00D45229" w:rsidRPr="00D45229" w:rsidRDefault="00D45229" w:rsidP="0080605B">
            <w:pPr>
              <w:pStyle w:val="NoSpacing"/>
              <w:rPr>
                <w:rFonts w:eastAsia="Times New Roman"/>
                <w:color w:val="000000"/>
              </w:rPr>
            </w:pPr>
            <w:r>
              <w:lastRenderedPageBreak/>
              <w:t>Auto heat Sealer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 No.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31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Holding Tank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05B" w:rsidRDefault="0080605B" w:rsidP="0080605B">
            <w:pPr>
              <w:pStyle w:val="NoSpacing"/>
            </w:pPr>
            <w:r>
              <w:t>Capacity 250 liter</w:t>
            </w:r>
          </w:p>
          <w:p w:rsidR="0080605B" w:rsidRDefault="0080605B" w:rsidP="0080605B">
            <w:pPr>
              <w:pStyle w:val="NoSpacing"/>
            </w:pPr>
            <w:r>
              <w:t>Height 1 meter</w:t>
            </w:r>
          </w:p>
          <w:p w:rsidR="0080605B" w:rsidRDefault="0080605B" w:rsidP="0080605B">
            <w:pPr>
              <w:pStyle w:val="NoSpacing"/>
            </w:pPr>
            <w:proofErr w:type="spellStart"/>
            <w:r>
              <w:t>Dia</w:t>
            </w:r>
            <w:proofErr w:type="spellEnd"/>
            <w:r>
              <w:t xml:space="preserve"> 600mm</w:t>
            </w:r>
          </w:p>
          <w:p w:rsidR="0080605B" w:rsidRDefault="0080605B" w:rsidP="0080605B">
            <w:pPr>
              <w:pStyle w:val="NoSpacing"/>
            </w:pPr>
            <w:r>
              <w:t xml:space="preserve">SS 304 </w:t>
            </w:r>
          </w:p>
          <w:p w:rsidR="00D45229" w:rsidRPr="00D45229" w:rsidRDefault="0080605B" w:rsidP="0080605B">
            <w:pPr>
              <w:pStyle w:val="NoSpacing"/>
              <w:rPr>
                <w:rFonts w:eastAsia="Times New Roman"/>
                <w:color w:val="000000"/>
              </w:rPr>
            </w:pPr>
            <w:r>
              <w:t>2.5mm Sheet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2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31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Storage containers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05B" w:rsidRDefault="0080605B" w:rsidP="0080605B">
            <w:pPr>
              <w:pStyle w:val="NoSpacing"/>
            </w:pPr>
            <w:r>
              <w:t xml:space="preserve">Food grade Polymer </w:t>
            </w:r>
          </w:p>
          <w:p w:rsidR="00D45229" w:rsidRPr="00D45229" w:rsidRDefault="0080605B" w:rsidP="0080605B">
            <w:pPr>
              <w:pStyle w:val="NoSpacing"/>
              <w:rPr>
                <w:rFonts w:eastAsia="Times New Roman"/>
                <w:color w:val="000000"/>
              </w:rPr>
            </w:pPr>
            <w:r>
              <w:t>Capacity 25 liter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10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31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Expiry Printing Machine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05B" w:rsidRDefault="0080605B" w:rsidP="0080605B">
            <w:pPr>
              <w:pStyle w:val="NoSpacing"/>
            </w:pPr>
            <w:r>
              <w:t xml:space="preserve">50 unit per minute </w:t>
            </w:r>
          </w:p>
          <w:p w:rsidR="0080605B" w:rsidRDefault="0080605B" w:rsidP="0080605B">
            <w:pPr>
              <w:pStyle w:val="NoSpacing"/>
            </w:pPr>
            <w:r>
              <w:t>Printing Accuracy 600 DPI</w:t>
            </w:r>
          </w:p>
          <w:p w:rsidR="0080605B" w:rsidRDefault="0080605B" w:rsidP="0080605B">
            <w:pPr>
              <w:pStyle w:val="NoSpacing"/>
            </w:pPr>
            <w:r>
              <w:t xml:space="preserve">Ink Properties Dry Water-based , Oily </w:t>
            </w:r>
          </w:p>
          <w:p w:rsidR="00D45229" w:rsidRPr="00D45229" w:rsidRDefault="0080605B" w:rsidP="0080605B">
            <w:pPr>
              <w:pStyle w:val="NoSpacing"/>
            </w:pPr>
            <w:r>
              <w:t xml:space="preserve">Printing Martial : Sheet , pipe, Carton , Paper , Plastic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0605B" w:rsidRPr="00D45229" w:rsidTr="0080605B">
        <w:trPr>
          <w:trHeight w:val="630"/>
        </w:trPr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Juice Filter Machine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05B" w:rsidRPr="00162351" w:rsidRDefault="0080605B" w:rsidP="0080605B">
            <w:pPr>
              <w:pStyle w:val="NoSpacing"/>
            </w:pPr>
            <w:r w:rsidRPr="00162351">
              <w:t xml:space="preserve">Vacuum Juice filter  </w:t>
            </w:r>
          </w:p>
          <w:p w:rsidR="0080605B" w:rsidRPr="00162351" w:rsidRDefault="0080605B" w:rsidP="0080605B">
            <w:pPr>
              <w:pStyle w:val="NoSpacing"/>
            </w:pPr>
            <w:r w:rsidRPr="00162351">
              <w:t>SS304</w:t>
            </w:r>
          </w:p>
          <w:p w:rsidR="0080605B" w:rsidRPr="00162351" w:rsidRDefault="0080605B" w:rsidP="0080605B">
            <w:pPr>
              <w:pStyle w:val="NoSpacing"/>
            </w:pPr>
            <w:r w:rsidRPr="00162351">
              <w:t>Vacuum Pump 200 liter/</w:t>
            </w:r>
            <w:proofErr w:type="spellStart"/>
            <w:r w:rsidRPr="00162351">
              <w:t>Hr</w:t>
            </w:r>
            <w:proofErr w:type="spellEnd"/>
          </w:p>
          <w:p w:rsidR="0080605B" w:rsidRPr="00162351" w:rsidRDefault="0080605B" w:rsidP="0080605B">
            <w:pPr>
              <w:pStyle w:val="NoSpacing"/>
            </w:pPr>
            <w:r w:rsidRPr="00162351">
              <w:t xml:space="preserve">Pump motor 2 </w:t>
            </w:r>
            <w:proofErr w:type="spellStart"/>
            <w:r w:rsidRPr="00162351">
              <w:t>Hp</w:t>
            </w:r>
            <w:proofErr w:type="spellEnd"/>
            <w:r w:rsidRPr="00162351">
              <w:t xml:space="preserve"> </w:t>
            </w:r>
          </w:p>
          <w:p w:rsidR="00D45229" w:rsidRPr="00D45229" w:rsidRDefault="0080605B" w:rsidP="0080605B">
            <w:pPr>
              <w:pStyle w:val="NoSpacing"/>
              <w:rPr>
                <w:rFonts w:eastAsia="Times New Roman"/>
                <w:color w:val="000000"/>
              </w:rPr>
            </w:pPr>
            <w:r w:rsidRPr="00162351">
              <w:t>Filter cloth : 1micron Removable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29" w:rsidRPr="00D45229" w:rsidRDefault="00D45229" w:rsidP="00D45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No.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229" w:rsidRPr="00D45229" w:rsidRDefault="00D45229" w:rsidP="00D45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52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45229" w:rsidRPr="00AE3270" w:rsidTr="0080605B">
        <w:trPr>
          <w:trHeight w:val="470"/>
        </w:trPr>
        <w:tc>
          <w:tcPr>
            <w:tcW w:w="5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3D2135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5229" w:rsidRPr="00AE3270" w:rsidTr="0080605B">
        <w:trPr>
          <w:trHeight w:val="470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5229" w:rsidRPr="00AE3270" w:rsidTr="0080605B">
        <w:trPr>
          <w:trHeight w:val="470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5229" w:rsidRPr="00AE3270" w:rsidTr="0080605B">
        <w:trPr>
          <w:trHeight w:val="470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229" w:rsidRPr="00AE3270" w:rsidRDefault="00D45229" w:rsidP="00FF0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45229" w:rsidRDefault="00D45229"/>
    <w:p w:rsidR="00C222FA" w:rsidRDefault="00C222FA"/>
    <w:sectPr w:rsidR="00C222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00" w:rsidRDefault="009F6900" w:rsidP="00E91505">
      <w:pPr>
        <w:spacing w:after="0" w:line="240" w:lineRule="auto"/>
      </w:pPr>
      <w:r>
        <w:separator/>
      </w:r>
    </w:p>
  </w:endnote>
  <w:endnote w:type="continuationSeparator" w:id="0">
    <w:p w:rsidR="009F6900" w:rsidRDefault="009F6900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E5D" w:rsidRPr="00967595" w:rsidRDefault="003113B0" w:rsidP="00E91505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r>
      <w:rPr>
        <w:rFonts w:ascii="Arial" w:hAnsi="Arial" w:cs="Arial"/>
        <w:bCs/>
        <w:sz w:val="20"/>
        <w:szCs w:val="20"/>
      </w:rPr>
      <w:t>GB ALPINE FOODS</w:t>
    </w:r>
    <w:r w:rsidR="00806E5D" w:rsidRPr="00967595">
      <w:rPr>
        <w:rFonts w:ascii="Arial" w:hAnsi="Arial" w:cs="Arial"/>
        <w:bCs/>
        <w:sz w:val="20"/>
        <w:szCs w:val="20"/>
      </w:rPr>
      <w:tab/>
    </w:r>
    <w:r w:rsidR="00806E5D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806E5D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8B4D54">
          <w:rPr>
            <w:rFonts w:asciiTheme="minorBidi" w:hAnsiTheme="minorBidi" w:cstheme="minorBidi"/>
            <w:noProof/>
            <w:sz w:val="20"/>
            <w:szCs w:val="20"/>
          </w:rPr>
          <w:t>6</w:t>
        </w:r>
        <w:r w:rsidR="00806E5D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806E5D" w:rsidRDefault="00806E5D" w:rsidP="003113B0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3113B0">
      <w:rPr>
        <w:rFonts w:ascii="Arial" w:hAnsi="Arial" w:cs="Arial"/>
        <w:bCs/>
        <w:sz w:val="20"/>
        <w:szCs w:val="20"/>
      </w:rPr>
      <w:t>JUICE PRODUCTION</w:t>
    </w:r>
  </w:p>
  <w:bookmarkEnd w:id="3"/>
  <w:p w:rsidR="00806E5D" w:rsidRPr="0021535A" w:rsidRDefault="00806E5D" w:rsidP="003113B0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3113B0">
      <w:t>GBAF</w:t>
    </w:r>
    <w:r>
      <w:t>/PROC/2025/01</w:t>
    </w:r>
  </w:p>
  <w:p w:rsidR="00806E5D" w:rsidRDefault="00806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00" w:rsidRDefault="009F6900" w:rsidP="00E91505">
      <w:pPr>
        <w:spacing w:after="0" w:line="240" w:lineRule="auto"/>
      </w:pPr>
      <w:r>
        <w:separator/>
      </w:r>
    </w:p>
  </w:footnote>
  <w:footnote w:type="continuationSeparator" w:id="0">
    <w:p w:rsidR="009F6900" w:rsidRDefault="009F6900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C4C3E"/>
    <w:rsid w:val="00191C45"/>
    <w:rsid w:val="00230BAC"/>
    <w:rsid w:val="00265A40"/>
    <w:rsid w:val="002F40D3"/>
    <w:rsid w:val="003052ED"/>
    <w:rsid w:val="0030685B"/>
    <w:rsid w:val="003113B0"/>
    <w:rsid w:val="003D2135"/>
    <w:rsid w:val="003E752F"/>
    <w:rsid w:val="00476755"/>
    <w:rsid w:val="004F44E4"/>
    <w:rsid w:val="0050136E"/>
    <w:rsid w:val="00515C69"/>
    <w:rsid w:val="00575430"/>
    <w:rsid w:val="00707841"/>
    <w:rsid w:val="00733EA5"/>
    <w:rsid w:val="0074614C"/>
    <w:rsid w:val="00766A39"/>
    <w:rsid w:val="00782764"/>
    <w:rsid w:val="007B56EE"/>
    <w:rsid w:val="0080605B"/>
    <w:rsid w:val="00806E5D"/>
    <w:rsid w:val="00831A76"/>
    <w:rsid w:val="00852E02"/>
    <w:rsid w:val="008921DA"/>
    <w:rsid w:val="008B4D54"/>
    <w:rsid w:val="008F29EB"/>
    <w:rsid w:val="009A27E3"/>
    <w:rsid w:val="009A524E"/>
    <w:rsid w:val="009B2328"/>
    <w:rsid w:val="009F6900"/>
    <w:rsid w:val="00A050CE"/>
    <w:rsid w:val="00AE3270"/>
    <w:rsid w:val="00B06F40"/>
    <w:rsid w:val="00B471AE"/>
    <w:rsid w:val="00B51DB3"/>
    <w:rsid w:val="00B66FC8"/>
    <w:rsid w:val="00BF6C06"/>
    <w:rsid w:val="00C07FE7"/>
    <w:rsid w:val="00C215D2"/>
    <w:rsid w:val="00C222FA"/>
    <w:rsid w:val="00C52242"/>
    <w:rsid w:val="00C92819"/>
    <w:rsid w:val="00CB1C19"/>
    <w:rsid w:val="00CD05CB"/>
    <w:rsid w:val="00CF0A0F"/>
    <w:rsid w:val="00D45229"/>
    <w:rsid w:val="00D6262A"/>
    <w:rsid w:val="00D75EEE"/>
    <w:rsid w:val="00D76D11"/>
    <w:rsid w:val="00DC7A7F"/>
    <w:rsid w:val="00E15CE3"/>
    <w:rsid w:val="00E91505"/>
    <w:rsid w:val="00EB3CCE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  <w:style w:type="paragraph" w:styleId="NoSpacing">
    <w:name w:val="No Spacing"/>
    <w:uiPriority w:val="1"/>
    <w:qFormat/>
    <w:rsid w:val="00D45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2025-10-02T05:31:00Z</dcterms:created>
  <dcterms:modified xsi:type="dcterms:W3CDTF">2025-10-10T10:33:00Z</dcterms:modified>
</cp:coreProperties>
</file>